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89" w:rsidRPr="003A4D89" w:rsidRDefault="009422EC" w:rsidP="005032CA">
      <w:pPr>
        <w:jc w:val="center"/>
        <w:rPr>
          <w:b/>
        </w:rPr>
      </w:pPr>
      <w:r w:rsidRPr="00EA4E1E">
        <w:rPr>
          <w:b/>
        </w:rPr>
        <w:t>Инвестиционный налоговый вы</w:t>
      </w:r>
      <w:r w:rsidR="003A4D89" w:rsidRPr="00EA4E1E">
        <w:rPr>
          <w:b/>
        </w:rPr>
        <w:t>чет (420-ФЗ от 28.12.2013 года)</w:t>
      </w:r>
      <w:r w:rsidRPr="00EA4E1E">
        <w:rPr>
          <w:b/>
        </w:rPr>
        <w:br/>
      </w:r>
      <w:r w:rsidR="003A4D89" w:rsidRPr="003A4D89">
        <w:rPr>
          <w:b/>
        </w:rPr>
        <w:t>Внимание! Действуют новые правила налогообложения!</w:t>
      </w:r>
    </w:p>
    <w:p w:rsidR="009422EC" w:rsidRDefault="009422EC" w:rsidP="009422EC">
      <w:r w:rsidRPr="003A4D89">
        <w:t>Уже в 2014 году</w:t>
      </w:r>
      <w:r w:rsidR="003A4D89">
        <w:t>,</w:t>
      </w:r>
      <w:r>
        <w:t xml:space="preserve"> если </w:t>
      </w:r>
      <w:r w:rsidR="003A4D89">
        <w:t xml:space="preserve">вы собираетесь </w:t>
      </w:r>
      <w:r>
        <w:t xml:space="preserve">купить ценные бумаги и не </w:t>
      </w:r>
      <w:r w:rsidR="003A4D89">
        <w:t>планируете их</w:t>
      </w:r>
      <w:r>
        <w:t xml:space="preserve"> продавать ближайшие 3 года</w:t>
      </w:r>
      <w:r w:rsidR="003A4D89">
        <w:t>, то</w:t>
      </w:r>
      <w:r>
        <w:t xml:space="preserve"> </w:t>
      </w:r>
      <w:r w:rsidRPr="004A04CC">
        <w:rPr>
          <w:b/>
        </w:rPr>
        <w:t xml:space="preserve">прибыль от реализации этих ценных бумаг </w:t>
      </w:r>
      <w:r w:rsidR="003A4D89">
        <w:rPr>
          <w:b/>
        </w:rPr>
        <w:t xml:space="preserve">вы </w:t>
      </w:r>
      <w:r w:rsidRPr="004A04CC">
        <w:rPr>
          <w:b/>
        </w:rPr>
        <w:t>сможет</w:t>
      </w:r>
      <w:r w:rsidR="003A4D89">
        <w:rPr>
          <w:b/>
        </w:rPr>
        <w:t>е</w:t>
      </w:r>
      <w:r w:rsidRPr="004A04CC">
        <w:rPr>
          <w:b/>
        </w:rPr>
        <w:t xml:space="preserve"> полностью или частично освободить от НДФЛ</w:t>
      </w:r>
      <w:r>
        <w:t>.</w:t>
      </w:r>
    </w:p>
    <w:p w:rsidR="009422EC" w:rsidRDefault="009422EC" w:rsidP="009422EC">
      <w:proofErr w:type="gramStart"/>
      <w:r>
        <w:t>Для определения  налогооблагаемой базы по НДФЛ из суммы, полученной при реализации таких ценных бумаг, вычитаются расходы на их приобретение и хранение (в соответствии со ст.214.1 НК РФ) и прибыль от реализации ценных бумаг в сумме не большей, чем</w:t>
      </w:r>
      <w:r w:rsidR="003A4D89">
        <w:t xml:space="preserve"> 3 000 000 рублей </w:t>
      </w:r>
      <w:r>
        <w:t xml:space="preserve"> количество полных лет нахождения ценных бумаг в собственности (п.п.1 п.1 ст.219.1 НК РФ). </w:t>
      </w:r>
      <w:proofErr w:type="gramEnd"/>
    </w:p>
    <w:p w:rsidR="009422EC" w:rsidRDefault="009422EC" w:rsidP="009422EC">
      <w:r w:rsidRPr="0071644B">
        <w:rPr>
          <w:i/>
        </w:rPr>
        <w:t xml:space="preserve">Т.е. через три года после покупки ценных бумаг </w:t>
      </w:r>
      <w:r w:rsidR="003A4D89">
        <w:rPr>
          <w:i/>
        </w:rPr>
        <w:t>вы можете</w:t>
      </w:r>
      <w:r w:rsidRPr="0071644B">
        <w:rPr>
          <w:i/>
        </w:rPr>
        <w:t xml:space="preserve"> продавать их с прибылью до 9 млн. рублей – и не платить с этой операции НДФЛ! Чем </w:t>
      </w:r>
      <w:r w:rsidR="007E5A4E">
        <w:rPr>
          <w:i/>
        </w:rPr>
        <w:t>дольше</w:t>
      </w:r>
      <w:r w:rsidRPr="0071644B">
        <w:rPr>
          <w:i/>
        </w:rPr>
        <w:t xml:space="preserve"> ценные бумаги </w:t>
      </w:r>
      <w:r w:rsidR="003A4D89">
        <w:rPr>
          <w:i/>
        </w:rPr>
        <w:t xml:space="preserve">будут </w:t>
      </w:r>
      <w:r w:rsidRPr="0071644B">
        <w:rPr>
          <w:i/>
        </w:rPr>
        <w:t>наход</w:t>
      </w:r>
      <w:r w:rsidR="003A4D89">
        <w:rPr>
          <w:i/>
        </w:rPr>
        <w:t>ить</w:t>
      </w:r>
      <w:r w:rsidRPr="0071644B">
        <w:rPr>
          <w:i/>
        </w:rPr>
        <w:t>ся в собственности (</w:t>
      </w:r>
      <w:r w:rsidR="003A4D89">
        <w:rPr>
          <w:i/>
        </w:rPr>
        <w:t>без продажи</w:t>
      </w:r>
      <w:r w:rsidR="007E5A4E">
        <w:rPr>
          <w:i/>
        </w:rPr>
        <w:t>)</w:t>
      </w:r>
      <w:r w:rsidR="003A4D89">
        <w:rPr>
          <w:i/>
        </w:rPr>
        <w:t>,</w:t>
      </w:r>
      <w:r w:rsidRPr="0071644B">
        <w:rPr>
          <w:i/>
        </w:rPr>
        <w:t xml:space="preserve"> тем больше в итоге будет сумма прибыли от их продажи, которую можно не облагать НДФЛ (каждый год будет добавлять 3 млн.</w:t>
      </w:r>
      <w:r>
        <w:rPr>
          <w:i/>
        </w:rPr>
        <w:t> </w:t>
      </w:r>
      <w:r w:rsidRPr="0071644B">
        <w:rPr>
          <w:i/>
        </w:rPr>
        <w:t>рублей к предельной сумме вычета).</w:t>
      </w:r>
    </w:p>
    <w:p w:rsidR="009422EC" w:rsidRDefault="009422EC" w:rsidP="009422EC">
      <w:r>
        <w:rPr>
          <w:b/>
          <w:u w:val="single"/>
        </w:rPr>
        <w:t>Особенности:</w:t>
      </w:r>
      <w:r>
        <w:t xml:space="preserve"> </w:t>
      </w:r>
    </w:p>
    <w:p w:rsidR="009422EC" w:rsidRDefault="00E630B6" w:rsidP="009422EC">
      <w:pPr>
        <w:numPr>
          <w:ilvl w:val="0"/>
          <w:numId w:val="1"/>
        </w:numPr>
      </w:pPr>
      <w:r>
        <w:t>Льгота п</w:t>
      </w:r>
      <w:r w:rsidR="009422EC">
        <w:t>редоставляется только при продаже ценных бумаг, допущенных к торгам российского организатора торговли на рынке ценных бумаг, и инвестиционных паев О</w:t>
      </w:r>
      <w:r>
        <w:t>ПИФ под управлением российских управляющих компаний</w:t>
      </w:r>
      <w:r w:rsidR="009422EC">
        <w:t>.</w:t>
      </w:r>
    </w:p>
    <w:p w:rsidR="009422EC" w:rsidRDefault="009422EC" w:rsidP="009422EC">
      <w:pPr>
        <w:numPr>
          <w:ilvl w:val="0"/>
          <w:numId w:val="1"/>
        </w:numPr>
      </w:pPr>
      <w:r>
        <w:t>Предоставляется только в рамках обычного брокерского счета или договора доверительного управления.</w:t>
      </w:r>
    </w:p>
    <w:p w:rsidR="009422EC" w:rsidRDefault="00E630B6" w:rsidP="009422EC">
      <w:pPr>
        <w:numPr>
          <w:ilvl w:val="0"/>
          <w:numId w:val="1"/>
        </w:numPr>
        <w:rPr>
          <w:i/>
        </w:rPr>
      </w:pPr>
      <w:r>
        <w:t>Налоговый вычет (льготу) п</w:t>
      </w:r>
      <w:r w:rsidR="009422EC">
        <w:t xml:space="preserve">редоставляет налоговый агент (брокер, доверительный управляющий). </w:t>
      </w:r>
      <w:r>
        <w:t>Вы самостоятельно м</w:t>
      </w:r>
      <w:r w:rsidR="009422EC">
        <w:t>ож</w:t>
      </w:r>
      <w:r>
        <w:t>ете</w:t>
      </w:r>
      <w:r w:rsidR="009422EC">
        <w:t xml:space="preserve"> сдать</w:t>
      </w:r>
      <w:r>
        <w:t xml:space="preserve"> справку</w:t>
      </w:r>
      <w:r w:rsidR="009422EC">
        <w:t xml:space="preserve"> 3-НДФЛ и возместить НДФЛ напрямую из ИФНС. </w:t>
      </w:r>
      <w:r>
        <w:t>При этом вам придется</w:t>
      </w:r>
      <w:r w:rsidR="009422EC">
        <w:t xml:space="preserve"> сдать </w:t>
      </w:r>
      <w:r>
        <w:t xml:space="preserve">справку </w:t>
      </w:r>
      <w:r w:rsidR="009422EC">
        <w:t xml:space="preserve">3-НДФЛ и доплатить НДФЛ, если вычеты, предоставленные несколькими налоговыми агентами в одном налоговом периоде (календарном году), в сумме превысили предельное значение. </w:t>
      </w:r>
      <w:proofErr w:type="gramStart"/>
      <w:r w:rsidR="009422EC" w:rsidRPr="0071644B">
        <w:rPr>
          <w:i/>
        </w:rPr>
        <w:t>(</w:t>
      </w:r>
      <w:r w:rsidR="009422EC">
        <w:rPr>
          <w:i/>
        </w:rPr>
        <w:t>В</w:t>
      </w:r>
      <w:r w:rsidR="009422EC" w:rsidRPr="0071644B">
        <w:rPr>
          <w:i/>
        </w:rPr>
        <w:t>ыгоднее формировать финансовые результаты, в сумме превышающие предельный вы</w:t>
      </w:r>
      <w:r w:rsidR="009422EC">
        <w:rPr>
          <w:i/>
        </w:rPr>
        <w:t>чет, в разные календарные годы.</w:t>
      </w:r>
      <w:proofErr w:type="gramEnd"/>
      <w:r w:rsidR="009422EC">
        <w:rPr>
          <w:i/>
        </w:rPr>
        <w:t xml:space="preserve"> Например, купленные в ноябре 2014 года ценные бумаги можно продать всей партией в декабре 2017 года с прибылью 15 млн. рублей – получить вычет 9 млн. рублей и заплатить НДФЛ 780 тыс. рублей. А можно продать часть ценных бумаг в декабре 2017 года – с прибылью 9 млн. рублей и не платить НДФЛ с этой операции, а оставшуюся часть ценных бумаг продать в январе 2018 года – и опять не платить НДФЛ, т.к. 6 млн. рублей прибыли будут меньше ограничения в 9 млн. рублей.)</w:t>
      </w:r>
    </w:p>
    <w:p w:rsidR="009422EC" w:rsidRPr="0071644B" w:rsidRDefault="009422EC" w:rsidP="009422EC">
      <w:pPr>
        <w:numPr>
          <w:ilvl w:val="0"/>
          <w:numId w:val="1"/>
        </w:numPr>
        <w:rPr>
          <w:i/>
        </w:rPr>
      </w:pPr>
      <w:r>
        <w:t xml:space="preserve">Право на вычет не теряется, если ценные бумаги </w:t>
      </w:r>
      <w:r w:rsidR="00E630B6">
        <w:t xml:space="preserve">в течение льготного периода </w:t>
      </w:r>
      <w:r>
        <w:t>выбываю</w:t>
      </w:r>
      <w:r w:rsidR="00CE7F1A">
        <w:t>т из собственности клиента в зае</w:t>
      </w:r>
      <w:r>
        <w:t>м брокеру или по договору РЕПО.</w:t>
      </w:r>
    </w:p>
    <w:p w:rsidR="002D5035" w:rsidRDefault="002D5035"/>
    <w:sectPr w:rsidR="002D5035" w:rsidSect="002D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D47E4"/>
    <w:multiLevelType w:val="hybridMultilevel"/>
    <w:tmpl w:val="80CE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2EC"/>
    <w:rsid w:val="002D5035"/>
    <w:rsid w:val="003A4D89"/>
    <w:rsid w:val="00455AE2"/>
    <w:rsid w:val="005032CA"/>
    <w:rsid w:val="007E5A4E"/>
    <w:rsid w:val="00807D3D"/>
    <w:rsid w:val="009422EC"/>
    <w:rsid w:val="00CE7F1A"/>
    <w:rsid w:val="00E630B6"/>
    <w:rsid w:val="00EA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Теплякова</dc:creator>
  <cp:keywords/>
  <dc:description/>
  <cp:lastModifiedBy>Алена Теплякова</cp:lastModifiedBy>
  <cp:revision>7</cp:revision>
  <dcterms:created xsi:type="dcterms:W3CDTF">2014-07-21T03:42:00Z</dcterms:created>
  <dcterms:modified xsi:type="dcterms:W3CDTF">2014-07-21T05:42:00Z</dcterms:modified>
</cp:coreProperties>
</file>